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6621A" w14:textId="77777777" w:rsidR="00BA27F9" w:rsidRPr="00BA27F9" w:rsidRDefault="00BA27F9" w:rsidP="00BA27F9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Aviso de Privacidad</w:t>
      </w:r>
    </w:p>
    <w:p w14:paraId="6D0E6139" w14:textId="77777777" w:rsidR="00BA27F9" w:rsidRPr="00BA27F9" w:rsidRDefault="00BA27F9" w:rsidP="00BA27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Responsable del tratamiento</w:t>
      </w:r>
    </w:p>
    <w:p w14:paraId="5BB4C97B" w14:textId="2E4B7074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El presente Aviso de Privacidad tiene como finalidad informarle que </w:t>
      </w:r>
      <w:r w:rsidRPr="00BA27F9">
        <w:rPr>
          <w:rFonts w:ascii="Calibri" w:eastAsia="Calibri" w:hAnsi="Calibri" w:cs="Times New Roman"/>
          <w:i/>
          <w:sz w:val="22"/>
          <w:szCs w:val="22"/>
          <w:lang w:val="es-MX"/>
        </w:rPr>
        <w:t>Motion Picture Association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, con domicilio ubicado en Porsche Center, Piso 9, Carretera México – Toluca 5420, Delegación Cuajimalpa de Morelos, Col. El Yaqui, C.P. 05320, Ciudad de México (en lo sucesivo la “</w:t>
      </w: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Empresa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”) será el responsable </w:t>
      </w:r>
      <w:r w:rsidR="00671B6D">
        <w:rPr>
          <w:rFonts w:ascii="Calibri" w:eastAsia="Calibri" w:hAnsi="Calibri" w:cs="Times New Roman"/>
          <w:sz w:val="22"/>
          <w:szCs w:val="22"/>
          <w:lang w:val="es-MX"/>
        </w:rPr>
        <w:t>de la obtención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</w:t>
      </w:r>
      <w:r w:rsidR="00671B6D">
        <w:rPr>
          <w:rFonts w:ascii="Calibri" w:eastAsia="Calibri" w:hAnsi="Calibri" w:cs="Times New Roman"/>
          <w:sz w:val="22"/>
          <w:szCs w:val="22"/>
          <w:lang w:val="es-MX"/>
        </w:rPr>
        <w:t>uso, divulgación, almacenamiento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</w:t>
      </w:r>
      <w:r w:rsidR="00671B6D">
        <w:rPr>
          <w:rFonts w:ascii="Calibri" w:eastAsia="Calibri" w:hAnsi="Calibri" w:cs="Times New Roman"/>
          <w:sz w:val="22"/>
          <w:szCs w:val="22"/>
          <w:lang w:val="es-MX"/>
        </w:rPr>
        <w:t>acceso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</w:t>
      </w:r>
      <w:r w:rsidR="00671B6D">
        <w:rPr>
          <w:rFonts w:ascii="Calibri" w:eastAsia="Calibri" w:hAnsi="Calibri" w:cs="Times New Roman"/>
          <w:sz w:val="22"/>
          <w:szCs w:val="22"/>
          <w:lang w:val="es-MX"/>
        </w:rPr>
        <w:t>manejo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</w:t>
      </w:r>
      <w:r w:rsidR="0064608E">
        <w:rPr>
          <w:rFonts w:ascii="Calibri" w:eastAsia="Calibri" w:hAnsi="Calibri" w:cs="Times New Roman"/>
          <w:sz w:val="22"/>
          <w:szCs w:val="22"/>
          <w:lang w:val="es-MX"/>
        </w:rPr>
        <w:t>transferencia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</w:t>
      </w:r>
      <w:r w:rsidR="0064608E">
        <w:rPr>
          <w:rFonts w:ascii="Calibri" w:eastAsia="Calibri" w:hAnsi="Calibri" w:cs="Times New Roman"/>
          <w:sz w:val="22"/>
          <w:szCs w:val="22"/>
          <w:lang w:val="es-MX"/>
        </w:rPr>
        <w:t>disposición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y </w:t>
      </w:r>
      <w:r w:rsidR="0064608E">
        <w:rPr>
          <w:rFonts w:ascii="Calibri" w:eastAsia="Calibri" w:hAnsi="Calibri" w:cs="Times New Roman"/>
          <w:sz w:val="22"/>
          <w:szCs w:val="22"/>
          <w:lang w:val="es-MX"/>
        </w:rPr>
        <w:t>protección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(en lo sucesivo el “</w:t>
      </w: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Tratamiento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” o “</w:t>
      </w: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Tratar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”) </w:t>
      </w:r>
      <w:r w:rsidR="0064608E">
        <w:rPr>
          <w:rFonts w:ascii="Calibri" w:eastAsia="Calibri" w:hAnsi="Calibri" w:cs="Times New Roman"/>
          <w:sz w:val="22"/>
          <w:szCs w:val="22"/>
          <w:lang w:val="es-MX"/>
        </w:rPr>
        <w:t xml:space="preserve">de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sus Datos Personales de conformidad con la Ley Federal de Protección de Datos Personales en Posesión de los Particulares, su respectivo Reglamento, y los Lineamientos del Aviso de Privacidad (en lo sucesivo la “</w:t>
      </w: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Ley de Datos Personales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”). </w:t>
      </w:r>
    </w:p>
    <w:p w14:paraId="1F25EAC9" w14:textId="682EFA4C" w:rsidR="0064608E" w:rsidRPr="00440F8D" w:rsidRDefault="00BA27F9" w:rsidP="00440F8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u w:val="single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Datos personales</w:t>
      </w:r>
      <w:bookmarkStart w:id="0" w:name="_GoBack"/>
      <w:bookmarkEnd w:id="0"/>
    </w:p>
    <w:p w14:paraId="0DFA3786" w14:textId="77777777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u w:val="single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u w:val="single"/>
          <w:lang w:val="es-MX"/>
        </w:rPr>
        <w:t>Datos Personales</w:t>
      </w:r>
    </w:p>
    <w:p w14:paraId="102BEDAC" w14:textId="66134FD0" w:rsidR="00BA27F9" w:rsidRPr="00BA27F9" w:rsidRDefault="00BA27F9" w:rsidP="00544E47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</w:t>
      </w:r>
      <w:r w:rsidR="00145F62">
        <w:rPr>
          <w:rFonts w:ascii="Calibri" w:eastAsia="Calibri" w:hAnsi="Calibri" w:cs="Times New Roman"/>
          <w:sz w:val="22"/>
          <w:szCs w:val="22"/>
          <w:lang w:val="es-MX"/>
        </w:rPr>
        <w:t>Tratará los siguientes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datos </w:t>
      </w:r>
      <w:r w:rsidR="00145F62">
        <w:rPr>
          <w:rFonts w:ascii="Calibri" w:eastAsia="Calibri" w:hAnsi="Calibri" w:cs="Times New Roman"/>
          <w:sz w:val="22"/>
          <w:szCs w:val="22"/>
          <w:lang w:val="es-MX"/>
        </w:rPr>
        <w:t>personales para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145F62">
        <w:rPr>
          <w:rFonts w:ascii="Calibri" w:eastAsia="Calibri" w:hAnsi="Calibri" w:cs="Times New Roman"/>
          <w:sz w:val="22"/>
          <w:szCs w:val="22"/>
          <w:lang w:val="es-MX"/>
        </w:rPr>
        <w:t>los</w:t>
      </w:r>
      <w:r w:rsidR="00145F62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145F62">
        <w:rPr>
          <w:rFonts w:ascii="Calibri" w:eastAsia="Calibri" w:hAnsi="Calibri" w:cs="Times New Roman"/>
          <w:sz w:val="22"/>
          <w:szCs w:val="22"/>
          <w:lang w:val="es-MX"/>
        </w:rPr>
        <w:t>fines</w:t>
      </w:r>
      <w:r w:rsidR="00145F62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F23295">
        <w:rPr>
          <w:rFonts w:ascii="Calibri" w:eastAsia="Calibri" w:hAnsi="Calibri" w:cs="Times New Roman"/>
          <w:sz w:val="22"/>
          <w:szCs w:val="22"/>
          <w:lang w:val="es-MX"/>
        </w:rPr>
        <w:t>mencionados</w:t>
      </w:r>
      <w:r w:rsidR="00F23295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en el presente Aviso de Privacidad (los “</w:t>
      </w: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Datos Personales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”): </w:t>
      </w:r>
      <w:r w:rsidR="00145F62">
        <w:rPr>
          <w:rFonts w:ascii="Calibri" w:eastAsia="Calibri" w:hAnsi="Calibri" w:cs="Times New Roman"/>
          <w:b/>
          <w:sz w:val="22"/>
          <w:szCs w:val="22"/>
          <w:lang w:val="es-MX"/>
        </w:rPr>
        <w:t>Información</w:t>
      </w:r>
      <w:r w:rsidR="00145F62"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de identificación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(nombre, sobrenombre, usuario, correo electrónico o dirección de envío, número de teléfono)</w:t>
      </w:r>
      <w:r w:rsidR="00544E47">
        <w:rPr>
          <w:rFonts w:ascii="Calibri" w:eastAsia="Calibri" w:hAnsi="Calibri" w:cs="Times New Roman"/>
          <w:sz w:val="22"/>
          <w:szCs w:val="22"/>
          <w:lang w:val="es-MX"/>
        </w:rPr>
        <w:t>.</w:t>
      </w:r>
    </w:p>
    <w:p w14:paraId="0CACDE50" w14:textId="77777777" w:rsidR="0064608E" w:rsidRDefault="0064608E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u w:val="single"/>
          <w:lang w:val="es-MX"/>
        </w:rPr>
      </w:pPr>
    </w:p>
    <w:p w14:paraId="0049A0C0" w14:textId="77777777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u w:val="single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u w:val="single"/>
          <w:lang w:val="es-MX"/>
        </w:rPr>
        <w:t>Datos Personales Sensibles</w:t>
      </w:r>
    </w:p>
    <w:p w14:paraId="5ED96CDE" w14:textId="32743BE6" w:rsidR="0064608E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u w:val="single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no llevará a cabo el Tratamiento de Datos Personales Sensibles. </w:t>
      </w:r>
    </w:p>
    <w:p w14:paraId="173EA9E9" w14:textId="77777777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u w:val="single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u w:val="single"/>
          <w:lang w:val="es-MX"/>
        </w:rPr>
        <w:t>Datos Personales de Menores de Edad y Discapacitadas</w:t>
      </w:r>
    </w:p>
    <w:p w14:paraId="6D213BE5" w14:textId="536C5E70" w:rsidR="00AB77A7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</w:t>
      </w:r>
      <w:r w:rsidR="003D58AA">
        <w:rPr>
          <w:rFonts w:ascii="Calibri" w:eastAsia="Calibri" w:hAnsi="Calibri" w:cs="Times New Roman"/>
          <w:sz w:val="22"/>
          <w:szCs w:val="22"/>
          <w:lang w:val="es-MX"/>
        </w:rPr>
        <w:t>está comprometida con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la privacidad de los menores de edad y personas discapacitadas; podrá llevar a cabo el Tratamiento de Datos Personales relativos a menores de edad y personas discapacitadas para dar cumplimiento a las finalidades previstas en el presente Aviso de Privacidad</w:t>
      </w:r>
      <w:r w:rsidR="003D58AA">
        <w:rPr>
          <w:rFonts w:ascii="Calibri" w:eastAsia="Calibri" w:hAnsi="Calibri" w:cs="Times New Roman"/>
          <w:sz w:val="22"/>
          <w:szCs w:val="22"/>
          <w:lang w:val="es-MX"/>
        </w:rPr>
        <w:t xml:space="preserve">, en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el entendido de que usted, </w:t>
      </w:r>
      <w:r w:rsidR="00D335E6">
        <w:rPr>
          <w:rFonts w:ascii="Calibri" w:eastAsia="Calibri" w:hAnsi="Calibri" w:cs="Times New Roman"/>
          <w:sz w:val="22"/>
          <w:szCs w:val="22"/>
          <w:lang w:val="es-MX"/>
        </w:rPr>
        <w:t>como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padre, tutor, o representante legal del menor de edad y/o persona discapacitada en cuestión, otorga su consentimiento expreso a la Empresa para llevar a cabo dicho Tratamiento. Si usted, </w:t>
      </w:r>
      <w:r w:rsidR="00D335E6">
        <w:rPr>
          <w:rFonts w:ascii="Calibri" w:eastAsia="Calibri" w:hAnsi="Calibri" w:cs="Times New Roman"/>
          <w:sz w:val="22"/>
          <w:szCs w:val="22"/>
          <w:lang w:val="es-MX"/>
        </w:rPr>
        <w:t>como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padre, tutor o representante legal del menor de edad o persona discapacitada se percatara de que sus Datos Personales le han sido </w:t>
      </w:r>
      <w:r w:rsidR="00D335E6">
        <w:rPr>
          <w:rFonts w:ascii="Calibri" w:eastAsia="Calibri" w:hAnsi="Calibri" w:cs="Times New Roman"/>
          <w:sz w:val="22"/>
          <w:szCs w:val="22"/>
          <w:lang w:val="es-MX"/>
        </w:rPr>
        <w:t>proporcionados</w:t>
      </w:r>
      <w:r w:rsidR="00D335E6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a la Empresa sin mediar su consentimiento expreso, </w:t>
      </w:r>
      <w:r w:rsidR="00D335E6">
        <w:rPr>
          <w:rFonts w:ascii="Calibri" w:eastAsia="Calibri" w:hAnsi="Calibri" w:cs="Times New Roman"/>
          <w:sz w:val="22"/>
          <w:szCs w:val="22"/>
          <w:lang w:val="es-MX"/>
        </w:rPr>
        <w:t>podrá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solicitar la cancelación de los Datos Personales en cuestión</w:t>
      </w:r>
      <w:r w:rsidR="009553BA">
        <w:rPr>
          <w:rFonts w:ascii="Calibri" w:eastAsia="Calibri" w:hAnsi="Calibri" w:cs="Times New Roman"/>
          <w:sz w:val="22"/>
          <w:szCs w:val="22"/>
          <w:lang w:val="es-MX"/>
        </w:rPr>
        <w:t xml:space="preserve">, enviando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al </w:t>
      </w:r>
      <w:r w:rsidR="009553BA">
        <w:rPr>
          <w:rFonts w:ascii="Calibri" w:eastAsia="Calibri" w:hAnsi="Calibri" w:cs="Times New Roman"/>
          <w:sz w:val="22"/>
          <w:szCs w:val="22"/>
          <w:lang w:val="es-MX"/>
        </w:rPr>
        <w:t>Oficial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de Protección de Datos de la Empresa un correo electrónico a </w:t>
      </w:r>
      <w:hyperlink r:id="rId6" w:history="1">
        <w:r w:rsidRPr="00BA27F9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MX"/>
          </w:rPr>
          <w:t>privacy@mpaa.org</w:t>
        </w:r>
      </w:hyperlink>
      <w:r w:rsidRPr="00BA27F9">
        <w:rPr>
          <w:rFonts w:ascii="Calibri" w:eastAsia="Calibri" w:hAnsi="Calibri" w:cs="Calibri"/>
          <w:sz w:val="22"/>
          <w:szCs w:val="22"/>
          <w:lang w:val="es-MX"/>
        </w:rPr>
        <w:t>, en cuyo caso la Empresa se abstendrá de llevar a cabo el Tratamiento de los Datos Personales en cuestión, salvo que la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Ley de Datos Personales disponga lo contrario. </w:t>
      </w:r>
    </w:p>
    <w:p w14:paraId="2F03C0F5" w14:textId="7ACD83BD" w:rsidR="00AB77A7" w:rsidRPr="00440F8D" w:rsidRDefault="00BA27F9" w:rsidP="00440F8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 xml:space="preserve">Finalidades del Tratamiento </w:t>
      </w:r>
    </w:p>
    <w:p w14:paraId="40E92C8A" w14:textId="7E83B3AD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>La Empresa llevará a cabo el Tratamiento de sus Datos Personales en la medida nece</w:t>
      </w:r>
      <w:r w:rsidR="0064608E">
        <w:rPr>
          <w:rFonts w:ascii="Calibri" w:eastAsia="Calibri" w:hAnsi="Calibri" w:cs="Times New Roman"/>
          <w:sz w:val="22"/>
          <w:szCs w:val="22"/>
          <w:lang w:val="es-MX"/>
        </w:rPr>
        <w:t>sari</w:t>
      </w:r>
      <w:r w:rsidR="00AB77A7">
        <w:rPr>
          <w:rFonts w:ascii="Calibri" w:eastAsia="Calibri" w:hAnsi="Calibri" w:cs="Times New Roman"/>
          <w:sz w:val="22"/>
          <w:szCs w:val="22"/>
          <w:lang w:val="es-MX"/>
        </w:rPr>
        <w:t>a</w:t>
      </w:r>
      <w:r w:rsidR="0064608E">
        <w:rPr>
          <w:rFonts w:ascii="Calibri" w:eastAsia="Calibri" w:hAnsi="Calibri" w:cs="Times New Roman"/>
          <w:sz w:val="22"/>
          <w:szCs w:val="22"/>
          <w:lang w:val="es-MX"/>
        </w:rPr>
        <w:t xml:space="preserve"> para detectar, investigar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e impedir la reproducción, proyección, uso, distribución y comercialización de películas protegidas por derechos de autor. </w:t>
      </w:r>
    </w:p>
    <w:p w14:paraId="4C5E859F" w14:textId="5DB2DFAC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no Tratará sus Datos Personales para fines incompatibles con las finalidades previstas en el presente Aviso de Privacidad, salvo </w:t>
      </w:r>
      <w:r w:rsidR="00F23295">
        <w:rPr>
          <w:rFonts w:ascii="Calibri" w:eastAsia="Calibri" w:hAnsi="Calibri" w:cs="Times New Roman"/>
          <w:sz w:val="22"/>
          <w:szCs w:val="22"/>
          <w:lang w:val="es-MX"/>
        </w:rPr>
        <w:t>que la Empresa haya obtenido</w:t>
      </w:r>
      <w:r w:rsidR="00F23295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su consentimiento previo o </w:t>
      </w:r>
      <w:r w:rsidR="00F23295">
        <w:rPr>
          <w:rFonts w:ascii="Calibri" w:eastAsia="Calibri" w:hAnsi="Calibri" w:cs="Times New Roman"/>
          <w:sz w:val="22"/>
          <w:szCs w:val="22"/>
          <w:lang w:val="es-MX"/>
        </w:rPr>
        <w:t>sea requerido o permitido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por la Ley de Datos Personales y/o la demás legislación aplicable. La Empresa adoptará las medidas que fueren razonables a efecto de garantizar que los Datos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lastRenderedPageBreak/>
        <w:t xml:space="preserve">Personales que ésta Trate sean precisos y completos para efectos de cumplir con las finalidades previstas en el presente Aviso de Privacidad. </w:t>
      </w:r>
    </w:p>
    <w:p w14:paraId="527FC4AA" w14:textId="6B99A74E" w:rsidR="007B2594" w:rsidRPr="00440F8D" w:rsidRDefault="00BA27F9" w:rsidP="00440F8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Transferencias de Datos Personales</w:t>
      </w:r>
    </w:p>
    <w:p w14:paraId="614D19F8" w14:textId="1F680E0D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>La Empresa podrá transferir sus Datos Personales a sus afiliadas y/o subsidiarias siempre que dicha transferencia se limite al cumplimiento de las finalidades previstas en el presente Aviso de Privacidad y siempre que dichas afiliadas y/o subsidiarias operen bajo procesos y políticas internas de protección de datos similares a los de la Empresa. E</w:t>
      </w:r>
      <w:r w:rsidR="007B2594">
        <w:rPr>
          <w:rFonts w:ascii="Calibri" w:eastAsia="Calibri" w:hAnsi="Calibri" w:cs="Times New Roman"/>
          <w:sz w:val="22"/>
          <w:szCs w:val="22"/>
          <w:lang w:val="es-MX"/>
        </w:rPr>
        <w:t>sto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podrá incluir el transferir sus Datos Personales a afiliadas y/o subsidiarias </w:t>
      </w:r>
      <w:r w:rsidR="00391C57">
        <w:rPr>
          <w:rFonts w:ascii="Calibri" w:eastAsia="Calibri" w:hAnsi="Calibri" w:cs="Times New Roman"/>
          <w:sz w:val="22"/>
          <w:szCs w:val="22"/>
          <w:lang w:val="es-MX"/>
        </w:rPr>
        <w:t>ubicadas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en el extranjero. </w:t>
      </w:r>
    </w:p>
    <w:p w14:paraId="65EA3BEC" w14:textId="00F0C5CF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Asimismo, la Empresa podrá transferir sus Datos Personales a terceros, sean nacionales o extranjeros, </w:t>
      </w:r>
      <w:r w:rsidR="00740F6A">
        <w:rPr>
          <w:rFonts w:ascii="Calibri" w:eastAsia="Calibri" w:hAnsi="Calibri" w:cs="Times New Roman"/>
          <w:sz w:val="22"/>
          <w:szCs w:val="22"/>
          <w:lang w:val="es-MX"/>
        </w:rPr>
        <w:t>en</w:t>
      </w:r>
      <w:r w:rsidR="00740F6A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el entendido de que dichos terceros asumirán las mismas obligaciones que la Empresa en relación con el Tratamiento de sus Datos Personales, y la transferencia quedará limitada al cumplimiento de las finalidades previstas en el presente Aviso de Privacidad. Adicionalmente, la Empresa podrá transferir sus Datos Personales a terceros en caso de que ésta enajene o transfiera, en todo en parte, su capital social y/o activos. La Empresa </w:t>
      </w:r>
      <w:r w:rsidR="00075D91">
        <w:rPr>
          <w:rFonts w:ascii="Calibri" w:eastAsia="Calibri" w:hAnsi="Calibri" w:cs="Times New Roman"/>
          <w:sz w:val="22"/>
          <w:szCs w:val="22"/>
          <w:lang w:val="es-MX"/>
        </w:rPr>
        <w:t>celebrará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075D91">
        <w:rPr>
          <w:rFonts w:ascii="Calibri" w:eastAsia="Calibri" w:hAnsi="Calibri" w:cs="Times New Roman"/>
          <w:sz w:val="22"/>
          <w:szCs w:val="22"/>
          <w:lang w:val="es-MX"/>
        </w:rPr>
        <w:t xml:space="preserve">los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contratos </w:t>
      </w:r>
      <w:r w:rsidR="00075D91">
        <w:rPr>
          <w:rFonts w:ascii="Calibri" w:eastAsia="Calibri" w:hAnsi="Calibri" w:cs="Times New Roman"/>
          <w:sz w:val="22"/>
          <w:szCs w:val="22"/>
          <w:lang w:val="es-MX"/>
        </w:rPr>
        <w:t xml:space="preserve">necesarios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con dichos terceros </w:t>
      </w:r>
      <w:r w:rsidR="00075D91">
        <w:rPr>
          <w:rFonts w:ascii="Calibri" w:eastAsia="Calibri" w:hAnsi="Calibri" w:cs="Times New Roman"/>
          <w:sz w:val="22"/>
          <w:szCs w:val="22"/>
          <w:lang w:val="es-MX"/>
        </w:rPr>
        <w:t xml:space="preserve">para garantizar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que éstos </w:t>
      </w:r>
      <w:r w:rsidR="00075D91">
        <w:rPr>
          <w:rFonts w:ascii="Calibri" w:eastAsia="Calibri" w:hAnsi="Calibri" w:cs="Times New Roman"/>
          <w:sz w:val="22"/>
          <w:szCs w:val="22"/>
          <w:lang w:val="es-MX"/>
        </w:rPr>
        <w:t>asuman</w:t>
      </w:r>
      <w:r w:rsidR="00075D91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las medidas de seguridad y de confidencialidad de datos que resulten apropiadas, de conformidad con la Ley de Datos Personales. </w:t>
      </w:r>
      <w:r w:rsidR="00075D91">
        <w:rPr>
          <w:rFonts w:ascii="Calibri" w:eastAsia="Calibri" w:hAnsi="Calibri" w:cs="Times New Roman"/>
          <w:sz w:val="22"/>
          <w:szCs w:val="22"/>
          <w:lang w:val="es-MX"/>
        </w:rPr>
        <w:t>En este acto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usted autoriza a la Empresa para que ésta transfiera sus Datos Personales a dichos terceros. </w:t>
      </w:r>
    </w:p>
    <w:p w14:paraId="6609BE19" w14:textId="77777777" w:rsidR="00BA27F9" w:rsidRPr="00BA27F9" w:rsidRDefault="00BA27F9" w:rsidP="00BA27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Medidas de seguridad</w:t>
      </w:r>
    </w:p>
    <w:p w14:paraId="1ECEBE78" w14:textId="06EF2571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</w:t>
      </w:r>
      <w:r w:rsidR="00144296">
        <w:rPr>
          <w:rFonts w:ascii="Calibri" w:eastAsia="Calibri" w:hAnsi="Calibri" w:cs="Times New Roman"/>
          <w:sz w:val="22"/>
          <w:szCs w:val="22"/>
          <w:lang w:val="es-MX"/>
        </w:rPr>
        <w:t>mantendrá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medidas administrativ</w:t>
      </w:r>
      <w:r w:rsidR="002A177A">
        <w:rPr>
          <w:rFonts w:ascii="Calibri" w:eastAsia="Calibri" w:hAnsi="Calibri" w:cs="Times New Roman"/>
          <w:sz w:val="22"/>
          <w:szCs w:val="22"/>
          <w:lang w:val="es-MX"/>
        </w:rPr>
        <w:t>a</w:t>
      </w:r>
      <w:r w:rsidR="00D002B2">
        <w:rPr>
          <w:rFonts w:ascii="Calibri" w:eastAsia="Calibri" w:hAnsi="Calibri" w:cs="Times New Roman"/>
          <w:sz w:val="22"/>
          <w:szCs w:val="22"/>
          <w:lang w:val="es-MX"/>
        </w:rPr>
        <w:t>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, técnic</w:t>
      </w:r>
      <w:r w:rsidR="00D002B2">
        <w:rPr>
          <w:rFonts w:ascii="Calibri" w:eastAsia="Calibri" w:hAnsi="Calibri" w:cs="Times New Roman"/>
          <w:sz w:val="22"/>
          <w:szCs w:val="22"/>
          <w:lang w:val="es-MX"/>
        </w:rPr>
        <w:t>as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, y físic</w:t>
      </w:r>
      <w:r w:rsidR="00D002B2">
        <w:rPr>
          <w:rFonts w:ascii="Calibri" w:eastAsia="Calibri" w:hAnsi="Calibri" w:cs="Times New Roman"/>
          <w:sz w:val="22"/>
          <w:szCs w:val="22"/>
          <w:lang w:val="es-MX"/>
        </w:rPr>
        <w:t>as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que resulten apropiadas </w:t>
      </w:r>
      <w:r w:rsidR="00D002B2">
        <w:rPr>
          <w:rFonts w:ascii="Calibri" w:eastAsia="Calibri" w:hAnsi="Calibri" w:cs="Times New Roman"/>
          <w:sz w:val="22"/>
          <w:szCs w:val="22"/>
          <w:lang w:val="es-MX"/>
        </w:rPr>
        <w:t>para proteger los Datos Personales, que serán</w:t>
      </w:r>
      <w:r w:rsidR="00D002B2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D002B2">
        <w:rPr>
          <w:rFonts w:ascii="Calibri" w:eastAsia="Calibri" w:hAnsi="Calibri" w:cs="Times New Roman"/>
          <w:sz w:val="22"/>
          <w:szCs w:val="22"/>
          <w:lang w:val="es-MX"/>
        </w:rPr>
        <w:t>consistentes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con la Ley de Datos Personales, incluyendo, </w:t>
      </w:r>
      <w:r w:rsidR="00031E16">
        <w:rPr>
          <w:rFonts w:ascii="Calibri" w:eastAsia="Calibri" w:hAnsi="Calibri" w:cs="Times New Roman"/>
          <w:sz w:val="22"/>
          <w:szCs w:val="22"/>
          <w:lang w:val="es-MX"/>
        </w:rPr>
        <w:t>exigir 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terceros </w:t>
      </w:r>
      <w:r w:rsidR="00031E16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que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adopten medidas apropiadas para garantizar la seguridad y confidencialidad de los Datos Personales. </w:t>
      </w:r>
    </w:p>
    <w:p w14:paraId="7C6DBEF5" w14:textId="77777777" w:rsidR="00BA27F9" w:rsidRPr="00BA27F9" w:rsidRDefault="00BA27F9" w:rsidP="00BA27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Resguardo de Datos Personales</w:t>
      </w:r>
    </w:p>
    <w:p w14:paraId="1943B425" w14:textId="1F7C274F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resguardará sus Datos Personales por el periodo que fuere necesario en relación con las finalidades previstas en el presente Aviso de Privacidad, salvo que </w:t>
      </w:r>
      <w:r w:rsidR="00031E16">
        <w:rPr>
          <w:rFonts w:ascii="Calibri" w:eastAsia="Calibri" w:hAnsi="Calibri" w:cs="Times New Roman"/>
          <w:sz w:val="22"/>
          <w:szCs w:val="22"/>
          <w:lang w:val="es-MX"/>
        </w:rPr>
        <w:t>se requiera</w:t>
      </w:r>
      <w:r w:rsidR="00031E16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o permita un </w:t>
      </w:r>
      <w:r w:rsidR="00031E16">
        <w:rPr>
          <w:rFonts w:ascii="Calibri" w:eastAsia="Calibri" w:hAnsi="Calibri" w:cs="Times New Roman"/>
          <w:sz w:val="22"/>
          <w:szCs w:val="22"/>
          <w:lang w:val="es-MX"/>
        </w:rPr>
        <w:t>periodo</w:t>
      </w:r>
      <w:r w:rsidR="00031E16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031E16">
        <w:rPr>
          <w:rFonts w:ascii="Calibri" w:eastAsia="Calibri" w:hAnsi="Calibri" w:cs="Times New Roman"/>
          <w:sz w:val="22"/>
          <w:szCs w:val="22"/>
          <w:lang w:val="es-MX"/>
        </w:rPr>
        <w:t>de retención más largo en virtud de</w:t>
      </w:r>
      <w:r w:rsidR="00031E16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Ley de Datos Personales. </w:t>
      </w:r>
    </w:p>
    <w:p w14:paraId="55629BB9" w14:textId="77777777" w:rsidR="00BA27F9" w:rsidRPr="00BA27F9" w:rsidRDefault="00BA27F9" w:rsidP="00BA27F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Derechos ARCO</w:t>
      </w:r>
    </w:p>
    <w:p w14:paraId="42FCEF75" w14:textId="1600C002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De conformidad con la Ley de Datos Personales, usted tiene derecho al Acceso, Rectificación, Cancelación, y Oposición al Tratamiento de sus Datos Personales, también conocidos como “Derechos ARCO”, mismos que se describen brevemente a continuación: </w:t>
      </w:r>
    </w:p>
    <w:p w14:paraId="7C7B40E1" w14:textId="35D2CAD8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Acceso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: el derecho de acceder a sus Datos Personales que se encuentren en posesión de la Empresa y a obtener información relativa a las condiciones en que éstos sean Tratados; </w:t>
      </w:r>
    </w:p>
    <w:p w14:paraId="1F74EEBA" w14:textId="77777777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Rectificación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: el derecho a rectificar sus Datos Personales cuando sean inexactos o incompletos; </w:t>
      </w:r>
    </w:p>
    <w:p w14:paraId="63F71A21" w14:textId="77777777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Cancelación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: el derecho a solicitar a la Empresa que cancele sus Datos Personales en caso de que considere que éstos no están siendo Tratados de conformidad con las finalidades y obligaciones previstas en la Ley de Datos Personales. </w:t>
      </w:r>
    </w:p>
    <w:p w14:paraId="19B2458C" w14:textId="77777777" w:rsid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b/>
          <w:sz w:val="22"/>
          <w:szCs w:val="22"/>
          <w:lang w:val="es-MX"/>
        </w:rPr>
        <w:t>Oposición al Tratamiento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: el derecho a oponerse al Tratamiento de sus Datos Personales, cuando exista causa justificada o para que sus Datos Personales no sean Tratados de conformidad con las finalidades previstas en el presente Aviso de Privacidad. </w:t>
      </w:r>
    </w:p>
    <w:p w14:paraId="1CE5B734" w14:textId="77777777" w:rsidR="00E351CC" w:rsidRPr="00BA27F9" w:rsidRDefault="00E351CC" w:rsidP="00440F8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</w:p>
    <w:p w14:paraId="6722D25D" w14:textId="125340CC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lastRenderedPageBreak/>
        <w:t xml:space="preserve">Para ejercer sus Derechos ARCO, ya </w:t>
      </w:r>
      <w:r w:rsidR="00510AEE">
        <w:rPr>
          <w:rFonts w:ascii="Calibri" w:eastAsia="Calibri" w:hAnsi="Calibri" w:cs="Times New Roman"/>
          <w:sz w:val="22"/>
          <w:szCs w:val="22"/>
          <w:lang w:val="es-MX"/>
        </w:rPr>
        <w:t>sea</w:t>
      </w:r>
      <w:r w:rsidR="00510AEE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para revocar el consentimiento que hubiere otorgado en relación con el Tratamiento de sus Datos Personales, </w:t>
      </w:r>
      <w:r w:rsidR="00510AEE">
        <w:rPr>
          <w:rFonts w:ascii="Calibri" w:eastAsia="Calibri" w:hAnsi="Calibri" w:cs="Times New Roman"/>
          <w:sz w:val="22"/>
          <w:szCs w:val="22"/>
          <w:lang w:val="es-MX"/>
        </w:rPr>
        <w:t>y en general para formular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cualquier </w:t>
      </w:r>
      <w:r w:rsidR="00E524EE">
        <w:rPr>
          <w:rFonts w:ascii="Calibri" w:eastAsia="Calibri" w:hAnsi="Calibri" w:cs="Times New Roman"/>
          <w:sz w:val="22"/>
          <w:szCs w:val="22"/>
          <w:lang w:val="es-MX"/>
        </w:rPr>
        <w:t>pregunta</w:t>
      </w:r>
      <w:r w:rsidR="00E524EE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o queja sobre el Tratamiento de </w:t>
      </w:r>
      <w:r w:rsidR="00E524EE" w:rsidRPr="00BA27F9">
        <w:rPr>
          <w:rFonts w:ascii="Calibri" w:eastAsia="Calibri" w:hAnsi="Calibri" w:cs="Times New Roman"/>
          <w:sz w:val="22"/>
          <w:szCs w:val="22"/>
          <w:lang w:val="es-MX"/>
        </w:rPr>
        <w:t>sus Datos Personales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o </w:t>
      </w:r>
      <w:r w:rsidR="00E524EE">
        <w:rPr>
          <w:rFonts w:ascii="Calibri" w:eastAsia="Calibri" w:hAnsi="Calibri" w:cs="Times New Roman"/>
          <w:sz w:val="22"/>
          <w:szCs w:val="22"/>
          <w:lang w:val="es-MX"/>
        </w:rPr>
        <w:t>para saber si hay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E524EE">
        <w:rPr>
          <w:rFonts w:ascii="Calibri" w:eastAsia="Calibri" w:hAnsi="Calibri" w:cs="Times New Roman"/>
          <w:sz w:val="22"/>
          <w:szCs w:val="22"/>
          <w:lang w:val="es-MX"/>
        </w:rPr>
        <w:t>otras</w:t>
      </w:r>
      <w:r w:rsidR="00E524EE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alternativas para limitar el uso o divulgación de sus Datos Personales </w:t>
      </w:r>
      <w:r w:rsidR="00E524EE">
        <w:rPr>
          <w:rFonts w:ascii="Calibri" w:eastAsia="Calibri" w:hAnsi="Calibri" w:cs="Times New Roman"/>
          <w:sz w:val="22"/>
          <w:szCs w:val="22"/>
          <w:lang w:val="es-MX"/>
        </w:rPr>
        <w:t xml:space="preserve">adicionales a las aquí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previstas, </w:t>
      </w:r>
      <w:r w:rsidR="00D41B98">
        <w:rPr>
          <w:rFonts w:ascii="Calibri" w:eastAsia="Calibri" w:hAnsi="Calibri" w:cs="Times New Roman"/>
          <w:sz w:val="22"/>
          <w:szCs w:val="22"/>
          <w:lang w:val="es-MX"/>
        </w:rPr>
        <w:t>usted puede comunicarse con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D41B98">
        <w:rPr>
          <w:rFonts w:ascii="Calibri" w:eastAsia="Calibri" w:hAnsi="Calibri" w:cs="Times New Roman"/>
          <w:sz w:val="22"/>
          <w:szCs w:val="22"/>
          <w:lang w:val="es-MX"/>
        </w:rPr>
        <w:t>e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 </w:t>
      </w:r>
      <w:r w:rsidR="009553BA">
        <w:rPr>
          <w:rFonts w:ascii="Calibri" w:eastAsia="Calibri" w:hAnsi="Calibri" w:cs="Times New Roman"/>
          <w:sz w:val="22"/>
          <w:szCs w:val="22"/>
          <w:lang w:val="es-MX"/>
        </w:rPr>
        <w:t>Oficial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de Protección de Datos al correo electrónico </w:t>
      </w:r>
      <w:hyperlink r:id="rId7" w:history="1">
        <w:r w:rsidRPr="00BA27F9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MX"/>
          </w:rPr>
          <w:t>privacy@mpaa.org</w:t>
        </w:r>
      </w:hyperlink>
      <w:r w:rsidRPr="00BA27F9">
        <w:rPr>
          <w:rFonts w:ascii="Calibri" w:eastAsia="Calibri" w:hAnsi="Calibri" w:cs="Calibri"/>
          <w:color w:val="0563C1"/>
          <w:sz w:val="22"/>
          <w:szCs w:val="22"/>
          <w:u w:val="single"/>
          <w:lang w:val="es-MX"/>
        </w:rPr>
        <w:t xml:space="preserve">.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Dicha solicitud deberá contener la siguiente información: </w:t>
      </w:r>
    </w:p>
    <w:p w14:paraId="3DED3711" w14:textId="77777777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Su nombre completo, dirección, y demás información de contacto que sea necesaria para poder contestar a su solicitud. </w:t>
      </w:r>
    </w:p>
    <w:p w14:paraId="506655A0" w14:textId="77777777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Documento(s) que acrediten su identidad. </w:t>
      </w:r>
    </w:p>
    <w:p w14:paraId="00EFBBC9" w14:textId="77777777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Una descripción clara y precisa de las razones por las que ha elegido ejercer sus Derechos ARCO con relación a los Datos Personales en cuestión. </w:t>
      </w:r>
    </w:p>
    <w:p w14:paraId="0803CDA3" w14:textId="77777777" w:rsidR="00BA27F9" w:rsidRPr="00BA27F9" w:rsidRDefault="00BA27F9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Cualquier otro elemento y/o documento que nos facilite ubicar sus Datos Personales. </w:t>
      </w:r>
    </w:p>
    <w:p w14:paraId="14F4A1DD" w14:textId="28D4C046" w:rsidR="00BA27F9" w:rsidRPr="00BA27F9" w:rsidRDefault="00FD3927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>
        <w:rPr>
          <w:rFonts w:ascii="Calibri" w:eastAsia="Calibri" w:hAnsi="Calibri" w:cs="Times New Roman"/>
          <w:sz w:val="22"/>
          <w:szCs w:val="22"/>
          <w:lang w:val="es-MX"/>
        </w:rPr>
        <w:t>L</w:t>
      </w:r>
      <w:r w:rsidR="00BA27F9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as modificaciones que desee realizar y/o los límites relativos al uso de sus Datos Personales. </w:t>
      </w:r>
    </w:p>
    <w:p w14:paraId="07F24A62" w14:textId="4A4683BD" w:rsidR="00BA27F9" w:rsidRDefault="00FD3927" w:rsidP="00BA27F9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>
        <w:rPr>
          <w:rFonts w:ascii="Calibri" w:eastAsia="Calibri" w:hAnsi="Calibri" w:cs="Times New Roman"/>
          <w:sz w:val="22"/>
          <w:szCs w:val="22"/>
          <w:lang w:val="es-MX"/>
        </w:rPr>
        <w:t>La solicitud y la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BA27F9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documentación </w:t>
      </w:r>
      <w:r>
        <w:rPr>
          <w:rFonts w:ascii="Calibri" w:eastAsia="Calibri" w:hAnsi="Calibri" w:cs="Times New Roman"/>
          <w:sz w:val="22"/>
          <w:szCs w:val="22"/>
          <w:lang w:val="es-MX"/>
        </w:rPr>
        <w:t>que respalde</w:t>
      </w:r>
      <w:r w:rsidR="00BA27F9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su solicitud. </w:t>
      </w:r>
    </w:p>
    <w:p w14:paraId="50DBC8AC" w14:textId="77777777" w:rsidR="00E351CC" w:rsidRPr="00BA27F9" w:rsidRDefault="00E351CC" w:rsidP="00440F8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</w:p>
    <w:p w14:paraId="751C3813" w14:textId="435861B2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</w:t>
      </w:r>
      <w:r w:rsidR="00A152EE">
        <w:rPr>
          <w:rFonts w:ascii="Calibri" w:eastAsia="Calibri" w:hAnsi="Calibri" w:cs="Times New Roman"/>
          <w:sz w:val="22"/>
          <w:szCs w:val="22"/>
          <w:lang w:val="es-MX"/>
        </w:rPr>
        <w:t>le notificará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la procedencia </w:t>
      </w:r>
      <w:r w:rsidR="00A152EE">
        <w:rPr>
          <w:rFonts w:ascii="Calibri" w:eastAsia="Calibri" w:hAnsi="Calibri" w:cs="Times New Roman"/>
          <w:sz w:val="22"/>
          <w:szCs w:val="22"/>
          <w:lang w:val="es-MX"/>
        </w:rPr>
        <w:t xml:space="preserve">o improcedencia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de </w:t>
      </w:r>
      <w:r w:rsidR="00A152EE">
        <w:rPr>
          <w:rFonts w:ascii="Calibri" w:eastAsia="Calibri" w:hAnsi="Calibri" w:cs="Times New Roman"/>
          <w:sz w:val="22"/>
          <w:szCs w:val="22"/>
          <w:lang w:val="es-MX"/>
        </w:rPr>
        <w:t>su</w:t>
      </w:r>
      <w:r w:rsidR="00A152EE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solicitud en </w:t>
      </w:r>
      <w:r w:rsidR="00A152EE">
        <w:rPr>
          <w:rFonts w:ascii="Calibri" w:eastAsia="Calibri" w:hAnsi="Calibri" w:cs="Times New Roman"/>
          <w:sz w:val="22"/>
          <w:szCs w:val="22"/>
          <w:lang w:val="es-MX"/>
        </w:rPr>
        <w:t>un plazo máximo de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20 (veinte) días hábiles siguientes a la fecha en que </w:t>
      </w:r>
      <w:r w:rsidR="00A152EE">
        <w:rPr>
          <w:rFonts w:ascii="Calibri" w:eastAsia="Calibri" w:hAnsi="Calibri" w:cs="Times New Roman"/>
          <w:sz w:val="22"/>
          <w:szCs w:val="22"/>
          <w:lang w:val="es-MX"/>
        </w:rPr>
        <w:t>la solicitud</w:t>
      </w:r>
      <w:r w:rsidR="00A152EE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sea recibida. La Empresa podrá ampliar </w:t>
      </w:r>
      <w:r w:rsidR="00A152EE">
        <w:rPr>
          <w:rFonts w:ascii="Calibri" w:eastAsia="Calibri" w:hAnsi="Calibri" w:cs="Times New Roman"/>
          <w:sz w:val="22"/>
          <w:szCs w:val="22"/>
          <w:lang w:val="es-MX"/>
        </w:rPr>
        <w:t xml:space="preserve">una vez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dicho plazo por un periodo </w:t>
      </w:r>
      <w:r w:rsidR="007A11FF">
        <w:rPr>
          <w:rFonts w:ascii="Calibri" w:eastAsia="Calibri" w:hAnsi="Calibri" w:cs="Times New Roman"/>
          <w:sz w:val="22"/>
          <w:szCs w:val="22"/>
          <w:lang w:val="es-MX"/>
        </w:rPr>
        <w:t>igual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, siempre y cuando así lo justifiquen las circunstancias del caso. De conformidad con la Ley de Datos Personales, la Empresa deberá comunicarle su respuesta adjuntando las pruebas pertinentes a la misma. Sus solicitudes de ejercicio de Derechos ARCO serán evaluadas de conformidad con lo previsto en la Ley de Datos Personales, y </w:t>
      </w:r>
      <w:r w:rsidR="007A11FF" w:rsidRPr="00BA27F9">
        <w:rPr>
          <w:rFonts w:ascii="Calibri" w:eastAsia="Calibri" w:hAnsi="Calibri" w:cs="Times New Roman"/>
          <w:sz w:val="22"/>
          <w:szCs w:val="22"/>
          <w:lang w:val="es-MX"/>
        </w:rPr>
        <w:t>su procedencia</w:t>
      </w:r>
      <w:r w:rsidR="007A11FF">
        <w:rPr>
          <w:rFonts w:ascii="Calibri" w:eastAsia="Calibri" w:hAnsi="Calibri" w:cs="Times New Roman"/>
          <w:sz w:val="22"/>
          <w:szCs w:val="22"/>
          <w:lang w:val="es-MX"/>
        </w:rPr>
        <w:t xml:space="preserve"> o improcedencia serán resueltas por</w:t>
      </w:r>
      <w:r w:rsidR="007A11FF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la Empresa tomando en cuenta las disposiciones de </w:t>
      </w:r>
      <w:r w:rsidR="006E603E" w:rsidRPr="00BA27F9">
        <w:rPr>
          <w:rFonts w:ascii="Calibri" w:eastAsia="Calibri" w:hAnsi="Calibri" w:cs="Times New Roman"/>
          <w:sz w:val="22"/>
          <w:szCs w:val="22"/>
          <w:lang w:val="es-MX"/>
        </w:rPr>
        <w:t>la Ley de Datos Personales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. Tome en cuenta que sus solicitudes podrán ser consideradas como improcedentes en </w:t>
      </w:r>
      <w:r w:rsidR="006E603E">
        <w:rPr>
          <w:rFonts w:ascii="Calibri" w:eastAsia="Calibri" w:hAnsi="Calibri" w:cs="Times New Roman"/>
          <w:sz w:val="22"/>
          <w:szCs w:val="22"/>
          <w:lang w:val="es-MX"/>
        </w:rPr>
        <w:t xml:space="preserve">aquellos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caso</w:t>
      </w:r>
      <w:r w:rsidR="006E603E">
        <w:rPr>
          <w:rFonts w:ascii="Calibri" w:eastAsia="Calibri" w:hAnsi="Calibri" w:cs="Times New Roman"/>
          <w:sz w:val="22"/>
          <w:szCs w:val="22"/>
          <w:lang w:val="es-MX"/>
        </w:rPr>
        <w:t xml:space="preserve">s en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que el Tratamiento fuere necesario para dar cumplimiento a la Ley de Datos Personales. Si su solicitud resulta procedente, la resolución </w:t>
      </w:r>
      <w:r w:rsidR="006E603E">
        <w:rPr>
          <w:rFonts w:ascii="Calibri" w:eastAsia="Calibri" w:hAnsi="Calibri" w:cs="Times New Roman"/>
          <w:sz w:val="22"/>
          <w:szCs w:val="22"/>
          <w:lang w:val="es-MX"/>
        </w:rPr>
        <w:t>de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la Empresa se hará efectiva dentro de los 15 (quince) días hábiles siguientes a la fecha en que ésta le sea </w:t>
      </w:r>
      <w:r w:rsidR="00AB73BA">
        <w:rPr>
          <w:rFonts w:ascii="Calibri" w:eastAsia="Calibri" w:hAnsi="Calibri" w:cs="Times New Roman"/>
          <w:sz w:val="22"/>
          <w:szCs w:val="22"/>
          <w:lang w:val="es-MX"/>
        </w:rPr>
        <w:t>notificada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. </w:t>
      </w:r>
    </w:p>
    <w:p w14:paraId="56A02860" w14:textId="780D2C2F" w:rsidR="00BA27F9" w:rsidRPr="00BA27F9" w:rsidRDefault="00BA27F9" w:rsidP="00BA27F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/>
        </w:rPr>
      </w:pPr>
      <w:r w:rsidRPr="00BA27F9">
        <w:rPr>
          <w:rFonts w:ascii="Calibri" w:eastAsia="Calibri" w:hAnsi="Calibri" w:cs="Times New Roman"/>
          <w:sz w:val="22"/>
          <w:szCs w:val="22"/>
          <w:lang w:val="es-MX"/>
        </w:rPr>
        <w:t>La respuesta de la Empresa</w:t>
      </w:r>
      <w:r w:rsidR="00AB73BA">
        <w:rPr>
          <w:rFonts w:ascii="Calibri" w:eastAsia="Calibri" w:hAnsi="Calibri" w:cs="Times New Roman"/>
          <w:sz w:val="22"/>
          <w:szCs w:val="22"/>
          <w:lang w:val="es-MX"/>
        </w:rPr>
        <w:t>,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en relación con su solicitud de ejercicio de Derechos ARCO</w:t>
      </w:r>
      <w:r w:rsidR="00AB73BA">
        <w:rPr>
          <w:rFonts w:ascii="Calibri" w:eastAsia="Calibri" w:hAnsi="Calibri" w:cs="Times New Roman"/>
          <w:sz w:val="22"/>
          <w:szCs w:val="22"/>
          <w:lang w:val="es-MX"/>
        </w:rPr>
        <w:t>,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le será entregada de forma completamente gratuita, </w:t>
      </w:r>
      <w:r w:rsidR="00AB73BA">
        <w:rPr>
          <w:rFonts w:ascii="Calibri" w:eastAsia="Calibri" w:hAnsi="Calibri" w:cs="Times New Roman"/>
          <w:sz w:val="22"/>
          <w:szCs w:val="22"/>
          <w:lang w:val="es-MX"/>
        </w:rPr>
        <w:t xml:space="preserve">usted solo será responsable de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los gastos </w:t>
      </w:r>
      <w:r w:rsidR="00AB73BA">
        <w:rPr>
          <w:rFonts w:ascii="Calibri" w:eastAsia="Calibri" w:hAnsi="Calibri" w:cs="Times New Roman"/>
          <w:sz w:val="22"/>
          <w:szCs w:val="22"/>
          <w:lang w:val="es-MX"/>
        </w:rPr>
        <w:t>asociados</w:t>
      </w:r>
      <w:r w:rsidR="00AB73BA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con el envío o copia de documentos (ya sean en copia simple o en cualquier otro formato), mismos que, de ser aplicables, deberán serle notificados por la Empresa. </w:t>
      </w:r>
    </w:p>
    <w:p w14:paraId="5939C9A8" w14:textId="27A7BF23" w:rsidR="00BA27F9" w:rsidRPr="00BA27F9" w:rsidRDefault="006D616E" w:rsidP="00BA27F9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Times New Roman"/>
          <w:sz w:val="22"/>
          <w:szCs w:val="22"/>
          <w:lang w:val="es-MX"/>
        </w:rPr>
        <w:t>Usted puede</w:t>
      </w:r>
      <w:r w:rsidR="00BA27F9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iniciar </w:t>
      </w:r>
      <w:r>
        <w:rPr>
          <w:rFonts w:ascii="Calibri" w:eastAsia="Calibri" w:hAnsi="Calibri" w:cs="Times New Roman"/>
          <w:sz w:val="22"/>
          <w:szCs w:val="22"/>
          <w:lang w:val="es-MX"/>
        </w:rPr>
        <w:t>el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 </w:t>
      </w:r>
      <w:r w:rsidR="00BA27F9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procedimiento de protección de derechos ante el 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>Instituto Nacional de Transparencia, Acceso a la Información y Protección de Datos Personales (</w:t>
      </w:r>
      <w:r w:rsidR="00BA27F9" w:rsidRPr="00BA27F9">
        <w:rPr>
          <w:rFonts w:ascii="Calibri" w:eastAsia="Calibri" w:hAnsi="Calibri" w:cs="Times New Roman"/>
          <w:sz w:val="22"/>
          <w:szCs w:val="22"/>
          <w:lang w:val="es-MX"/>
        </w:rPr>
        <w:t xml:space="preserve">en lo sucesivo 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>el “</w:t>
      </w:r>
      <w:r w:rsidR="00BA27F9" w:rsidRPr="00BA27F9">
        <w:rPr>
          <w:rFonts w:ascii="Calibri" w:eastAsia="Calibri" w:hAnsi="Calibri" w:cs="Calibri"/>
          <w:b/>
          <w:sz w:val="22"/>
          <w:szCs w:val="22"/>
          <w:lang w:val="es-MX"/>
        </w:rPr>
        <w:t>INAI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>”), cuyo domicilio se encuentra ubicado en Insurgentes Sur No. 3211,</w:t>
      </w:r>
      <w:r w:rsidR="00BA27F9" w:rsidRPr="00BA27F9">
        <w:rPr>
          <w:rFonts w:ascii="Calibri" w:eastAsia="Calibri" w:hAnsi="Calibri" w:cs="Calibri"/>
          <w:i/>
          <w:sz w:val="22"/>
          <w:szCs w:val="22"/>
          <w:lang w:val="es-MX"/>
        </w:rPr>
        <w:t xml:space="preserve"> 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>Insurgentes Cuicuilco, Delegación Coyoacán, C.P. 04530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, en </w:t>
      </w:r>
      <w:r w:rsidR="00734BBA">
        <w:rPr>
          <w:rFonts w:ascii="Calibri" w:eastAsia="Calibri" w:hAnsi="Calibri" w:cs="Calibri"/>
          <w:sz w:val="22"/>
          <w:szCs w:val="22"/>
          <w:lang w:val="es-MX"/>
        </w:rPr>
        <w:t>caso de no estar de acuerdo con la resolución de la Empresa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 xml:space="preserve">, dentro de los 15 (quince) días hábiles a partir de la fecha en que le sea notificada. En caso de que no reciba respuesta alguna por parte de la Empresa, podrá dar inicio a dicho procedimiento ante el INAI </w:t>
      </w:r>
      <w:r w:rsidR="00734BBA">
        <w:rPr>
          <w:rFonts w:ascii="Calibri" w:eastAsia="Calibri" w:hAnsi="Calibri" w:cs="Calibri"/>
          <w:sz w:val="22"/>
          <w:szCs w:val="22"/>
          <w:lang w:val="es-MX"/>
        </w:rPr>
        <w:t>después de que haya vencido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el plazo </w:t>
      </w:r>
      <w:r w:rsidR="00823B5C">
        <w:rPr>
          <w:rFonts w:ascii="Calibri" w:eastAsia="Calibri" w:hAnsi="Calibri" w:cs="Calibri"/>
          <w:sz w:val="22"/>
          <w:szCs w:val="22"/>
          <w:lang w:val="es-MX"/>
        </w:rPr>
        <w:t>para que la Empresa emita su resolución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="00823B5C">
        <w:rPr>
          <w:rFonts w:ascii="Calibri" w:eastAsia="Calibri" w:hAnsi="Calibri" w:cs="Calibri"/>
          <w:sz w:val="22"/>
          <w:szCs w:val="22"/>
          <w:lang w:val="es-MX"/>
        </w:rPr>
        <w:t>en este caso será suficiente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que adjunte a su solicitud de protección de datos aquella documentación que </w:t>
      </w:r>
      <w:r w:rsidR="00823B5C">
        <w:rPr>
          <w:rFonts w:ascii="Calibri" w:eastAsia="Calibri" w:hAnsi="Calibri" w:cs="Calibri"/>
          <w:sz w:val="22"/>
          <w:szCs w:val="22"/>
          <w:lang w:val="es-MX"/>
        </w:rPr>
        <w:t>acredite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la fecha en que </w:t>
      </w:r>
      <w:r w:rsidR="00823B5C">
        <w:rPr>
          <w:rFonts w:ascii="Calibri" w:eastAsia="Calibri" w:hAnsi="Calibri" w:cs="Calibri"/>
          <w:sz w:val="22"/>
          <w:szCs w:val="22"/>
          <w:lang w:val="es-MX"/>
        </w:rPr>
        <w:t>presentó</w:t>
      </w:r>
      <w:r w:rsidR="00BA27F9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su solicitud de ejercicio de Derechos ARCO a la Empresa. </w:t>
      </w:r>
    </w:p>
    <w:p w14:paraId="18FA299F" w14:textId="77777777" w:rsidR="00BA27F9" w:rsidRPr="00BA27F9" w:rsidRDefault="00BA27F9" w:rsidP="00BA27F9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b/>
          <w:i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b/>
          <w:sz w:val="22"/>
          <w:szCs w:val="22"/>
          <w:lang w:val="es-MX"/>
        </w:rPr>
        <w:t>Revocación de consentimiento</w:t>
      </w:r>
    </w:p>
    <w:p w14:paraId="501B6857" w14:textId="17FE9E74" w:rsidR="00BA27F9" w:rsidRPr="00BA27F9" w:rsidRDefault="00BA27F9" w:rsidP="00BA27F9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sz w:val="22"/>
          <w:szCs w:val="22"/>
          <w:lang w:val="es-MX"/>
        </w:rPr>
        <w:lastRenderedPageBreak/>
        <w:t xml:space="preserve">Usted tendrá derecho a revocar </w:t>
      </w:r>
      <w:r w:rsidR="00651041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cualquier </w:t>
      </w:r>
      <w:r w:rsidR="00651041">
        <w:rPr>
          <w:rFonts w:ascii="Calibri" w:eastAsia="Calibri" w:hAnsi="Calibri" w:cs="Calibri"/>
          <w:sz w:val="22"/>
          <w:szCs w:val="22"/>
          <w:lang w:val="es-MX"/>
        </w:rPr>
        <w:t xml:space="preserve">momento su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consentimiento otorgado a la Empresa en relación con el Tratamiento de sus Datos Personales. Su solicitud de revocación del consentimiento será evaluada de conformidad con lo previsto en la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Ley de Datos Personales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, y su procedencia </w:t>
      </w:r>
      <w:r w:rsidR="00651041">
        <w:rPr>
          <w:rFonts w:ascii="Calibri" w:eastAsia="Calibri" w:hAnsi="Calibri" w:cs="Calibri"/>
          <w:sz w:val="22"/>
          <w:szCs w:val="22"/>
          <w:lang w:val="es-MX"/>
        </w:rPr>
        <w:t xml:space="preserve">o improcedencia será resuelta por </w:t>
      </w:r>
      <w:r w:rsidR="00651041" w:rsidRPr="00BA27F9">
        <w:rPr>
          <w:rFonts w:ascii="Calibri" w:eastAsia="Calibri" w:hAnsi="Calibri" w:cs="Calibri"/>
          <w:sz w:val="22"/>
          <w:szCs w:val="22"/>
          <w:lang w:val="es-MX"/>
        </w:rPr>
        <w:t xml:space="preserve">la Empresa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con base en las disposiciones de dicho ordenamiento. Considere que su solicitud podrá ser considerada como improcedente en caso de que el Tratamiento fuere necesario para dar cumplimiento a las disposiciones de la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Ley de Datos Personales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</w:p>
    <w:p w14:paraId="467EB88F" w14:textId="77777777" w:rsidR="00BA27F9" w:rsidRPr="00BA27F9" w:rsidRDefault="00BA27F9" w:rsidP="00BA27F9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b/>
          <w:sz w:val="22"/>
          <w:szCs w:val="22"/>
          <w:lang w:val="es-MX"/>
        </w:rPr>
        <w:t xml:space="preserve">Límites del Tratamiento </w:t>
      </w:r>
    </w:p>
    <w:p w14:paraId="067B0F75" w14:textId="525955CA" w:rsidR="00BA27F9" w:rsidRPr="00BA27F9" w:rsidRDefault="00BA27F9" w:rsidP="00BA27F9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Usted podrá limitar el </w:t>
      </w:r>
      <w:r w:rsidR="00677175">
        <w:rPr>
          <w:rFonts w:ascii="Calibri" w:eastAsia="Calibri" w:hAnsi="Calibri" w:cs="Calibri"/>
          <w:sz w:val="22"/>
          <w:szCs w:val="22"/>
          <w:lang w:val="es-MX"/>
        </w:rPr>
        <w:t>Tratamiento</w:t>
      </w:r>
      <w:r w:rsidR="00677175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de sus Datos Personales </w:t>
      </w:r>
      <w:r w:rsidR="00677175">
        <w:rPr>
          <w:rFonts w:ascii="Calibri" w:eastAsia="Calibri" w:hAnsi="Calibri" w:cs="Calibri"/>
          <w:sz w:val="22"/>
          <w:szCs w:val="22"/>
          <w:lang w:val="es-MX"/>
        </w:rPr>
        <w:t>enviando un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correo electrónico </w:t>
      </w:r>
      <w:r w:rsidR="0067717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="009553BA">
        <w:rPr>
          <w:rFonts w:ascii="Calibri" w:eastAsia="Calibri" w:hAnsi="Calibri" w:cs="Calibri"/>
          <w:sz w:val="22"/>
          <w:szCs w:val="22"/>
          <w:lang w:val="es-MX"/>
        </w:rPr>
        <w:t>Oficial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de </w:t>
      </w:r>
      <w:r w:rsidR="00677175">
        <w:rPr>
          <w:rFonts w:ascii="Calibri" w:eastAsia="Calibri" w:hAnsi="Calibri" w:cs="Calibri"/>
          <w:sz w:val="22"/>
          <w:szCs w:val="22"/>
          <w:lang w:val="es-MX"/>
        </w:rPr>
        <w:t>Protección</w:t>
      </w:r>
      <w:r w:rsidR="00677175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de Datos de la Empresa, </w:t>
      </w:r>
      <w:hyperlink r:id="rId8" w:history="1">
        <w:r w:rsidRPr="00BA27F9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MX"/>
          </w:rPr>
          <w:t>privacy@mpaa.org</w:t>
        </w:r>
      </w:hyperlink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. La Empresa evaluará su solicitud de conformidad con lo dispuesto por la </w:t>
      </w:r>
      <w:r w:rsidRPr="00BA27F9">
        <w:rPr>
          <w:rFonts w:ascii="Calibri" w:eastAsia="Calibri" w:hAnsi="Calibri" w:cs="Times New Roman"/>
          <w:sz w:val="22"/>
          <w:szCs w:val="22"/>
          <w:lang w:val="es-MX"/>
        </w:rPr>
        <w:t>Ley de Datos Personales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y, en caso de que result</w:t>
      </w:r>
      <w:r w:rsidR="006F2D32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apropiada, </w:t>
      </w:r>
      <w:r w:rsidR="00244C12">
        <w:rPr>
          <w:rFonts w:ascii="Calibri" w:eastAsia="Calibri" w:hAnsi="Calibri" w:cs="Calibri"/>
          <w:sz w:val="22"/>
          <w:szCs w:val="22"/>
          <w:lang w:val="es-MX"/>
        </w:rPr>
        <w:t xml:space="preserve">la Empresa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>limitará el Tratamiento de sus Datos Personales de conformidad con dicho ordenamiento</w:t>
      </w:r>
      <w:r w:rsidR="005837F5">
        <w:rPr>
          <w:rFonts w:ascii="Calibri" w:eastAsia="Calibri" w:hAnsi="Calibri" w:cs="Calibri"/>
          <w:sz w:val="22"/>
          <w:szCs w:val="22"/>
          <w:lang w:val="es-MX"/>
        </w:rPr>
        <w:t>, excluyéndolos</w:t>
      </w:r>
      <w:r w:rsidR="005837F5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>de la base de datos de la Empresa en la medida en que dicha exclusión no impida el cumplimiento de las finalidades previstas en el presente Aviso de Privacidad</w:t>
      </w:r>
      <w:r w:rsidR="005837F5">
        <w:rPr>
          <w:rFonts w:ascii="Calibri" w:eastAsia="Calibri" w:hAnsi="Calibri" w:cs="Calibri"/>
          <w:sz w:val="22"/>
          <w:szCs w:val="22"/>
          <w:lang w:val="es-MX"/>
        </w:rPr>
        <w:t xml:space="preserve"> y/o en la </w:t>
      </w:r>
      <w:r w:rsidR="005837F5" w:rsidRPr="00BA27F9">
        <w:rPr>
          <w:rFonts w:ascii="Calibri" w:eastAsia="Calibri" w:hAnsi="Calibri" w:cs="Times New Roman"/>
          <w:sz w:val="22"/>
          <w:szCs w:val="22"/>
          <w:lang w:val="es-MX"/>
        </w:rPr>
        <w:t>Ley de Datos Personales</w:t>
      </w:r>
      <w:r w:rsidR="005837F5">
        <w:rPr>
          <w:rFonts w:ascii="Calibri" w:eastAsia="Calibri" w:hAnsi="Calibri" w:cs="Times New Roman"/>
          <w:sz w:val="22"/>
          <w:szCs w:val="22"/>
          <w:lang w:val="es-MX"/>
        </w:rPr>
        <w:t>.</w:t>
      </w:r>
    </w:p>
    <w:p w14:paraId="3A0CB640" w14:textId="77777777" w:rsidR="00BA27F9" w:rsidRPr="00BA27F9" w:rsidRDefault="00BA27F9" w:rsidP="00BA27F9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b/>
          <w:sz w:val="22"/>
          <w:szCs w:val="22"/>
          <w:lang w:val="es-MX"/>
        </w:rPr>
        <w:t>Modificaciones al Aviso de Privacidad</w:t>
      </w:r>
    </w:p>
    <w:p w14:paraId="14B87850" w14:textId="67776539" w:rsidR="00BA27F9" w:rsidRPr="00BA27F9" w:rsidRDefault="00BA27F9" w:rsidP="00BA27F9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La Empresa tendrá derecho a </w:t>
      </w:r>
      <w:r w:rsidR="005837F5">
        <w:rPr>
          <w:rFonts w:ascii="Calibri" w:eastAsia="Calibri" w:hAnsi="Calibri" w:cs="Calibri"/>
          <w:sz w:val="22"/>
          <w:szCs w:val="22"/>
          <w:lang w:val="es-MX"/>
        </w:rPr>
        <w:t>modificar</w:t>
      </w:r>
      <w:r w:rsidR="005837F5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o actualizar el presente Aviso de Privacidad en cualquier momento; </w:t>
      </w:r>
      <w:r w:rsidR="005837F5">
        <w:rPr>
          <w:rFonts w:ascii="Calibri" w:eastAsia="Calibri" w:hAnsi="Calibri" w:cs="Calibri"/>
          <w:sz w:val="22"/>
          <w:szCs w:val="22"/>
          <w:lang w:val="es-MX"/>
        </w:rPr>
        <w:t>al efecto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, la Empresa </w:t>
      </w:r>
      <w:r w:rsidR="005837F5">
        <w:rPr>
          <w:rFonts w:ascii="Calibri" w:eastAsia="Calibri" w:hAnsi="Calibri" w:cs="Calibri"/>
          <w:sz w:val="22"/>
          <w:szCs w:val="22"/>
          <w:lang w:val="es-MX"/>
        </w:rPr>
        <w:t>publicará</w:t>
      </w:r>
      <w:r w:rsidR="005837F5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>un aviso en su sitio web para notificarle acer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>a de cualesquier cambio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 xml:space="preserve"> o actualización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</w:p>
    <w:p w14:paraId="03EC5E59" w14:textId="77777777" w:rsidR="00BA27F9" w:rsidRPr="00BA27F9" w:rsidRDefault="00BA27F9" w:rsidP="00BA27F9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b/>
          <w:sz w:val="22"/>
          <w:szCs w:val="22"/>
          <w:lang w:val="es-MX"/>
        </w:rPr>
        <w:t>Datos de Contacto de la Empresa</w:t>
      </w:r>
    </w:p>
    <w:p w14:paraId="1DEC222C" w14:textId="50A6CADA" w:rsidR="00BA27F9" w:rsidRPr="00BA27F9" w:rsidRDefault="00BA27F9" w:rsidP="00BA27F9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sz w:val="22"/>
          <w:szCs w:val="22"/>
          <w:lang w:val="es-MX"/>
        </w:rPr>
        <w:t>En caso de que tuviere dudas o comentario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relacionados con el presente Aviso de Privacidad, o 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>si desea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actualizar sus Datos Personales, 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>envíe un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correo electrónico 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="009553BA">
        <w:rPr>
          <w:rFonts w:ascii="Calibri" w:eastAsia="Calibri" w:hAnsi="Calibri" w:cs="Calibri"/>
          <w:sz w:val="22"/>
          <w:szCs w:val="22"/>
          <w:lang w:val="es-MX"/>
        </w:rPr>
        <w:t>Oficial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de </w:t>
      </w:r>
      <w:r w:rsidR="002A3D80">
        <w:rPr>
          <w:rFonts w:ascii="Calibri" w:eastAsia="Calibri" w:hAnsi="Calibri" w:cs="Calibri"/>
          <w:sz w:val="22"/>
          <w:szCs w:val="22"/>
          <w:lang w:val="es-MX"/>
        </w:rPr>
        <w:t>Protección</w:t>
      </w:r>
      <w:r w:rsidR="002A3D80"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de Datos de la Empresa, </w:t>
      </w:r>
      <w:hyperlink r:id="rId9" w:history="1">
        <w:r w:rsidRPr="00BA27F9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MX"/>
          </w:rPr>
          <w:t>privacy@mpaa.org</w:t>
        </w:r>
      </w:hyperlink>
      <w:r w:rsidRPr="00BA27F9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06E7C16A" w14:textId="29C0E4A3" w:rsidR="00BA27F9" w:rsidRPr="00BA27F9" w:rsidRDefault="00263F3E" w:rsidP="00BA27F9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val="es-MX"/>
        </w:rPr>
      </w:pPr>
      <w:r>
        <w:rPr>
          <w:rFonts w:ascii="Calibri" w:eastAsia="Calibri" w:hAnsi="Calibri" w:cs="Calibri"/>
          <w:b/>
          <w:sz w:val="22"/>
          <w:szCs w:val="22"/>
          <w:lang w:val="es-MX"/>
        </w:rPr>
        <w:t>Otorgamiento</w:t>
      </w:r>
      <w:r w:rsidRPr="00BA27F9">
        <w:rPr>
          <w:rFonts w:ascii="Calibri" w:eastAsia="Calibri" w:hAnsi="Calibri" w:cs="Calibri"/>
          <w:b/>
          <w:sz w:val="22"/>
          <w:szCs w:val="22"/>
          <w:lang w:val="es-MX"/>
        </w:rPr>
        <w:t xml:space="preserve"> </w:t>
      </w:r>
      <w:r w:rsidR="00BA27F9" w:rsidRPr="00BA27F9">
        <w:rPr>
          <w:rFonts w:ascii="Calibri" w:eastAsia="Calibri" w:hAnsi="Calibri" w:cs="Calibri"/>
          <w:b/>
          <w:sz w:val="22"/>
          <w:szCs w:val="22"/>
          <w:lang w:val="es-MX"/>
        </w:rPr>
        <w:t xml:space="preserve">del Consentimiento para el Tratamiento </w:t>
      </w:r>
    </w:p>
    <w:p w14:paraId="03F3A14E" w14:textId="72F21754" w:rsidR="00BA27F9" w:rsidRPr="00BA27F9" w:rsidRDefault="00BA27F9" w:rsidP="00BA27F9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A27F9">
        <w:rPr>
          <w:rFonts w:ascii="Calibri" w:eastAsia="Calibri" w:hAnsi="Calibri" w:cs="Calibri"/>
          <w:sz w:val="22"/>
          <w:szCs w:val="22"/>
          <w:lang w:val="es-MX"/>
        </w:rPr>
        <w:t>Usted manifiesta expresamente que ha leído y comprendido el significado del presente Aviso de Privacidad. Asimismo, manifiesta su consentimiento respecto de sus términos y condiciones</w:t>
      </w:r>
      <w:r w:rsidR="00263F3E">
        <w:rPr>
          <w:rFonts w:ascii="Calibri" w:eastAsia="Calibri" w:hAnsi="Calibri" w:cs="Calibri"/>
          <w:sz w:val="22"/>
          <w:szCs w:val="22"/>
          <w:lang w:val="es-MX"/>
        </w:rPr>
        <w:t>; al hacerlo,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="00263F3E">
        <w:rPr>
          <w:rFonts w:ascii="Calibri" w:eastAsia="Calibri" w:hAnsi="Calibri" w:cs="Calibri"/>
          <w:sz w:val="22"/>
          <w:szCs w:val="22"/>
          <w:lang w:val="es-MX"/>
        </w:rPr>
        <w:t xml:space="preserve">usted está dando su consentimiento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a la Empresa </w:t>
      </w:r>
      <w:r w:rsidR="00263F3E">
        <w:rPr>
          <w:rFonts w:ascii="Calibri" w:eastAsia="Calibri" w:hAnsi="Calibri" w:cs="Calibri"/>
          <w:sz w:val="22"/>
          <w:szCs w:val="22"/>
          <w:lang w:val="es-MX"/>
        </w:rPr>
        <w:t xml:space="preserve">para 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>lleva</w:t>
      </w:r>
      <w:r w:rsidR="00263F3E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A27F9">
        <w:rPr>
          <w:rFonts w:ascii="Calibri" w:eastAsia="Calibri" w:hAnsi="Calibri" w:cs="Calibri"/>
          <w:sz w:val="22"/>
          <w:szCs w:val="22"/>
          <w:lang w:val="es-MX"/>
        </w:rPr>
        <w:t xml:space="preserve"> a cabo el Tratamiento y transferencia de sus Datos Personales de conformidad con las finalidades previstas en el presente Aviso de Privacidad. </w:t>
      </w:r>
    </w:p>
    <w:p w14:paraId="1169DD44" w14:textId="25E6881B" w:rsidR="0026250C" w:rsidRPr="00BA27F9" w:rsidRDefault="0026250C" w:rsidP="00BA27F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MX"/>
        </w:rPr>
      </w:pPr>
    </w:p>
    <w:sectPr w:rsidR="0026250C" w:rsidRPr="00BA2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D52"/>
    <w:multiLevelType w:val="hybridMultilevel"/>
    <w:tmpl w:val="8ECE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F67"/>
    <w:multiLevelType w:val="hybridMultilevel"/>
    <w:tmpl w:val="B4DE4FD0"/>
    <w:lvl w:ilvl="0" w:tplc="0CE279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0BC9"/>
    <w:multiLevelType w:val="hybridMultilevel"/>
    <w:tmpl w:val="75BAECD6"/>
    <w:lvl w:ilvl="0" w:tplc="91AE6C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0557"/>
    <w:multiLevelType w:val="hybridMultilevel"/>
    <w:tmpl w:val="C428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429C"/>
    <w:multiLevelType w:val="hybridMultilevel"/>
    <w:tmpl w:val="BAA276DC"/>
    <w:lvl w:ilvl="0" w:tplc="FCF619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4971"/>
    <w:multiLevelType w:val="hybridMultilevel"/>
    <w:tmpl w:val="6332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EAE"/>
    <w:multiLevelType w:val="hybridMultilevel"/>
    <w:tmpl w:val="5B2292AA"/>
    <w:lvl w:ilvl="0" w:tplc="939A1D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3772"/>
    <w:multiLevelType w:val="multilevel"/>
    <w:tmpl w:val="9F3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55018D"/>
    <w:multiLevelType w:val="hybridMultilevel"/>
    <w:tmpl w:val="7B2E2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200D4"/>
    <w:multiLevelType w:val="hybridMultilevel"/>
    <w:tmpl w:val="07F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7824"/>
    <w:multiLevelType w:val="multilevel"/>
    <w:tmpl w:val="9C92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E1D37"/>
    <w:multiLevelType w:val="multilevel"/>
    <w:tmpl w:val="0CC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0C"/>
    <w:rsid w:val="00001281"/>
    <w:rsid w:val="00031E16"/>
    <w:rsid w:val="00045ABB"/>
    <w:rsid w:val="00075D91"/>
    <w:rsid w:val="00090D80"/>
    <w:rsid w:val="000F5DB3"/>
    <w:rsid w:val="001101CB"/>
    <w:rsid w:val="00144296"/>
    <w:rsid w:val="00145F62"/>
    <w:rsid w:val="001E5D2D"/>
    <w:rsid w:val="00244C12"/>
    <w:rsid w:val="0026250C"/>
    <w:rsid w:val="00263F3E"/>
    <w:rsid w:val="002A177A"/>
    <w:rsid w:val="002A3D80"/>
    <w:rsid w:val="002C41FB"/>
    <w:rsid w:val="00391C57"/>
    <w:rsid w:val="003D58AA"/>
    <w:rsid w:val="003E193D"/>
    <w:rsid w:val="00440F8D"/>
    <w:rsid w:val="00481AD4"/>
    <w:rsid w:val="00510AEE"/>
    <w:rsid w:val="00544E47"/>
    <w:rsid w:val="00561FC4"/>
    <w:rsid w:val="005837F5"/>
    <w:rsid w:val="005A2C55"/>
    <w:rsid w:val="005D5B93"/>
    <w:rsid w:val="005E65C9"/>
    <w:rsid w:val="005F6A41"/>
    <w:rsid w:val="00623E39"/>
    <w:rsid w:val="0064608E"/>
    <w:rsid w:val="00651041"/>
    <w:rsid w:val="00671B6D"/>
    <w:rsid w:val="00677175"/>
    <w:rsid w:val="00696E30"/>
    <w:rsid w:val="006D616E"/>
    <w:rsid w:val="006E603E"/>
    <w:rsid w:val="006F2D32"/>
    <w:rsid w:val="006F66EE"/>
    <w:rsid w:val="00734BBA"/>
    <w:rsid w:val="0074026C"/>
    <w:rsid w:val="00740F6A"/>
    <w:rsid w:val="00751390"/>
    <w:rsid w:val="007A04EA"/>
    <w:rsid w:val="007A11FF"/>
    <w:rsid w:val="007B2594"/>
    <w:rsid w:val="007F4130"/>
    <w:rsid w:val="00823B5C"/>
    <w:rsid w:val="00850513"/>
    <w:rsid w:val="009028F5"/>
    <w:rsid w:val="0093748C"/>
    <w:rsid w:val="009553BA"/>
    <w:rsid w:val="00A152EE"/>
    <w:rsid w:val="00A332DE"/>
    <w:rsid w:val="00A87A22"/>
    <w:rsid w:val="00AB73BA"/>
    <w:rsid w:val="00AB77A7"/>
    <w:rsid w:val="00AB7F28"/>
    <w:rsid w:val="00B10868"/>
    <w:rsid w:val="00B123C6"/>
    <w:rsid w:val="00B5649D"/>
    <w:rsid w:val="00B976A4"/>
    <w:rsid w:val="00BA27F9"/>
    <w:rsid w:val="00BB0241"/>
    <w:rsid w:val="00BE60F4"/>
    <w:rsid w:val="00BF596D"/>
    <w:rsid w:val="00CD6091"/>
    <w:rsid w:val="00CE4EFB"/>
    <w:rsid w:val="00D002B2"/>
    <w:rsid w:val="00D335E6"/>
    <w:rsid w:val="00D41B98"/>
    <w:rsid w:val="00DD5F21"/>
    <w:rsid w:val="00E351CC"/>
    <w:rsid w:val="00E524EE"/>
    <w:rsid w:val="00E5540B"/>
    <w:rsid w:val="00E64CBF"/>
    <w:rsid w:val="00F23295"/>
    <w:rsid w:val="00FA6AF4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CA9C"/>
  <w14:defaultImageDpi w14:val="32767"/>
  <w15:docId w15:val="{F4747250-1BAA-4134-835F-EC547CCA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mpa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rivacy@mpa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vacy@mpaa.org%3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@mp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80FE-D2D3-5F44-99A4-E3EB4275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Hunton &amp; Williams LLP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Nolan, Tom</dc:creator>
  <cp:lastModifiedBy>Nolan, Tom</cp:lastModifiedBy>
  <cp:revision>3</cp:revision>
  <cp:lastPrinted>2019-02-20T18:19:00Z</cp:lastPrinted>
  <dcterms:created xsi:type="dcterms:W3CDTF">2019-02-20T22:55:00Z</dcterms:created>
  <dcterms:modified xsi:type="dcterms:W3CDTF">2019-02-20T22:56:00Z</dcterms:modified>
</cp:coreProperties>
</file>